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99B" w:rsidRPr="004E25DA" w:rsidRDefault="0091599B" w:rsidP="009159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E25D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1599B" w:rsidRPr="004E25DA" w:rsidRDefault="0091599B" w:rsidP="009159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E25DA">
        <w:rPr>
          <w:rFonts w:ascii="Times New Roman" w:hAnsi="Times New Roman" w:cs="Times New Roman"/>
          <w:sz w:val="28"/>
          <w:szCs w:val="28"/>
        </w:rPr>
        <w:t>к Программе профилактики рисков</w:t>
      </w:r>
    </w:p>
    <w:p w:rsidR="0091599B" w:rsidRPr="004E25DA" w:rsidRDefault="0091599B" w:rsidP="009159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E25DA">
        <w:rPr>
          <w:rFonts w:ascii="Times New Roman" w:hAnsi="Times New Roman" w:cs="Times New Roman"/>
          <w:sz w:val="28"/>
          <w:szCs w:val="28"/>
        </w:rPr>
        <w:t>причинения вреда (ущерба)</w:t>
      </w:r>
    </w:p>
    <w:p w:rsidR="0091599B" w:rsidRPr="004E25DA" w:rsidRDefault="0091599B" w:rsidP="009159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E25DA">
        <w:rPr>
          <w:rFonts w:ascii="Times New Roman" w:hAnsi="Times New Roman" w:cs="Times New Roman"/>
          <w:sz w:val="28"/>
          <w:szCs w:val="28"/>
        </w:rPr>
        <w:t>охраняемым законом ценностям в сфере муниципального контроля на автомобильном транспорте и в дорожном хозяйстве на территории муниципального образования Белореченский район на 202</w:t>
      </w:r>
      <w:r w:rsidR="006B2699">
        <w:rPr>
          <w:rFonts w:ascii="Times New Roman" w:hAnsi="Times New Roman" w:cs="Times New Roman"/>
          <w:sz w:val="28"/>
          <w:szCs w:val="28"/>
        </w:rPr>
        <w:t>4-2025</w:t>
      </w:r>
      <w:r w:rsidRPr="004E25DA">
        <w:rPr>
          <w:rFonts w:ascii="Times New Roman" w:hAnsi="Times New Roman" w:cs="Times New Roman"/>
          <w:sz w:val="28"/>
          <w:szCs w:val="28"/>
        </w:rPr>
        <w:t xml:space="preserve"> год</w:t>
      </w:r>
      <w:r w:rsidR="006B2699">
        <w:rPr>
          <w:rFonts w:ascii="Times New Roman" w:hAnsi="Times New Roman" w:cs="Times New Roman"/>
          <w:sz w:val="28"/>
          <w:szCs w:val="28"/>
        </w:rPr>
        <w:t>ы</w:t>
      </w:r>
    </w:p>
    <w:p w:rsidR="0091599B" w:rsidRPr="004E25DA" w:rsidRDefault="0091599B" w:rsidP="0091599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1599B" w:rsidRPr="004E25DA" w:rsidRDefault="0091599B" w:rsidP="0091599B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1599B" w:rsidRPr="004E25DA" w:rsidRDefault="0091599B" w:rsidP="0091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25DA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91599B" w:rsidRPr="004E25DA" w:rsidRDefault="0091599B" w:rsidP="0091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25DA">
        <w:rPr>
          <w:rFonts w:ascii="Times New Roman" w:hAnsi="Times New Roman" w:cs="Times New Roman"/>
          <w:sz w:val="28"/>
          <w:szCs w:val="28"/>
        </w:rPr>
        <w:t xml:space="preserve">мероприятий по профилактике нарушений законодательства в области автомобильных дорог и дорожной деятельности на территории муниципального образования </w:t>
      </w:r>
    </w:p>
    <w:p w:rsidR="0091599B" w:rsidRPr="004E25DA" w:rsidRDefault="0091599B" w:rsidP="0091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25DA">
        <w:rPr>
          <w:rFonts w:ascii="Times New Roman" w:hAnsi="Times New Roman" w:cs="Times New Roman"/>
          <w:sz w:val="28"/>
          <w:szCs w:val="28"/>
        </w:rPr>
        <w:t xml:space="preserve">на </w:t>
      </w:r>
      <w:r w:rsidR="006B2699" w:rsidRPr="006B2699">
        <w:rPr>
          <w:rFonts w:ascii="Times New Roman" w:hAnsi="Times New Roman" w:cs="Times New Roman"/>
          <w:sz w:val="28"/>
          <w:szCs w:val="28"/>
        </w:rPr>
        <w:t>2024-2025 годы</w:t>
      </w:r>
      <w:bookmarkStart w:id="0" w:name="_GoBack"/>
      <w:bookmarkEnd w:id="0"/>
    </w:p>
    <w:p w:rsidR="0091599B" w:rsidRPr="004E25DA" w:rsidRDefault="0091599B" w:rsidP="0091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2047"/>
        <w:gridCol w:w="3969"/>
        <w:gridCol w:w="2444"/>
        <w:gridCol w:w="816"/>
      </w:tblGrid>
      <w:tr w:rsidR="0091599B" w:rsidRPr="004E25DA" w:rsidTr="004E25DA">
        <w:tc>
          <w:tcPr>
            <w:tcW w:w="53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47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69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Сведения о мероприятии</w:t>
            </w:r>
          </w:p>
        </w:tc>
        <w:tc>
          <w:tcPr>
            <w:tcW w:w="244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816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91599B" w:rsidRPr="004E25DA" w:rsidTr="004E25DA">
        <w:tc>
          <w:tcPr>
            <w:tcW w:w="53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47" w:type="dxa"/>
          </w:tcPr>
          <w:p w:rsidR="0091599B" w:rsidRPr="004E25DA" w:rsidRDefault="004E25DA" w:rsidP="00125362">
            <w:pPr>
              <w:ind w:left="-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99B" w:rsidRPr="004E25DA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969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Информирование контролируемых лиц и иных заинтересованных лиц по вопросам соблюдения обязательных требований.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Информирование осуществляется посредством размещения соответствующих сведений на официальном сайте муниципального образования в информационно-телекоммуникационной сети «Интернет» и в иных формах.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поддержка в актуальном состоянии на своем официальном сайте в сети «Интернет»: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1) текстов нормативных правовых актов, регулирующих осуществление муниципального контроля на автомобильном транспорте и в дорожном хозяйстве;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2) руководств по соблюдению обязательных требований;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3) программы профилактики рисков причинения вреда;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4) сведений о способах получения консультаций по вопросам </w:t>
            </w:r>
            <w:r w:rsidRPr="004E2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соблюдения обязательных требований;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5) докладов о муниципальном контроле; 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7) иных сведений,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44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816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91599B" w:rsidRPr="004E25DA" w:rsidTr="004E25DA">
        <w:tc>
          <w:tcPr>
            <w:tcW w:w="53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7" w:type="dxa"/>
          </w:tcPr>
          <w:p w:rsidR="0091599B" w:rsidRPr="004E25DA" w:rsidRDefault="004E25DA" w:rsidP="00125362">
            <w:pPr>
              <w:ind w:left="-105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99B" w:rsidRPr="004E25DA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969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осуществляется по телефону, в письменной форме, на личном приеме либо в ходе проведения профилактического мероприятия, контрольного мероприятия. 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осуществляется по следующим вопросам: 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- компетенция уполномоченного органа; 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- порядок обжалования действий (бездействия) должностных лиц, осуществляющих муниципальный контроль.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муниципального образования в информационно-телекоммуникационной сети «Интернет» на странице муниципального контроля </w:t>
            </w:r>
            <w:r w:rsidRPr="004E2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письменного разъяснения должностного лица, осуществляющего муниципальный контроль. </w:t>
            </w:r>
          </w:p>
        </w:tc>
        <w:tc>
          <w:tcPr>
            <w:tcW w:w="244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816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91599B" w:rsidRPr="004E25DA" w:rsidTr="004E25DA">
        <w:tc>
          <w:tcPr>
            <w:tcW w:w="53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47" w:type="dxa"/>
          </w:tcPr>
          <w:p w:rsidR="0091599B" w:rsidRPr="004E25DA" w:rsidRDefault="0091599B" w:rsidP="00125362">
            <w:pPr>
              <w:ind w:lef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 Объявление     </w:t>
            </w:r>
          </w:p>
          <w:p w:rsidR="0091599B" w:rsidRPr="004E25DA" w:rsidRDefault="0091599B" w:rsidP="00125362">
            <w:pPr>
              <w:ind w:lef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 предостережения</w:t>
            </w:r>
          </w:p>
        </w:tc>
        <w:tc>
          <w:tcPr>
            <w:tcW w:w="3969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у контрольного органа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 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Контролируемое лицо вправе в течение 15 рабочих дней после получения предостережения о недопустимости нарушения обязательных требований подать в администрацию муниципального образования Белореченский район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 xml:space="preserve">Возражения на предостережение рассматриваются администрацией муниципального образования Белореченский район возражения в течение 15 рабочих дней со дня их поступления. По итогам рассмотрения возражений контролируемому лицу направляет ответ. </w:t>
            </w: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При отсутствии возражений контролируемое лицо в указанный в предостережении срок направляет в администрацию уведомление об исполнении предостережения.</w:t>
            </w:r>
          </w:p>
        </w:tc>
        <w:tc>
          <w:tcPr>
            <w:tcW w:w="2444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администрации муниципального образования Белореченский район</w:t>
            </w:r>
          </w:p>
        </w:tc>
        <w:tc>
          <w:tcPr>
            <w:tcW w:w="816" w:type="dxa"/>
          </w:tcPr>
          <w:p w:rsidR="0091599B" w:rsidRPr="004E25DA" w:rsidRDefault="0091599B" w:rsidP="0012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5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4F6BEE" w:rsidRPr="004E25DA" w:rsidRDefault="004F6BEE">
      <w:pPr>
        <w:rPr>
          <w:sz w:val="28"/>
          <w:szCs w:val="28"/>
        </w:rPr>
      </w:pPr>
    </w:p>
    <w:sectPr w:rsidR="004F6BEE" w:rsidRPr="004E25DA" w:rsidSect="004E25DA">
      <w:headerReference w:type="default" r:id="rId7"/>
      <w:pgSz w:w="11906" w:h="16838"/>
      <w:pgMar w:top="709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17D" w:rsidRDefault="0022317D" w:rsidP="0091599B">
      <w:pPr>
        <w:spacing w:after="0" w:line="240" w:lineRule="auto"/>
      </w:pPr>
      <w:r>
        <w:separator/>
      </w:r>
    </w:p>
  </w:endnote>
  <w:endnote w:type="continuationSeparator" w:id="0">
    <w:p w:rsidR="0022317D" w:rsidRDefault="0022317D" w:rsidP="0091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17D" w:rsidRDefault="0022317D" w:rsidP="0091599B">
      <w:pPr>
        <w:spacing w:after="0" w:line="240" w:lineRule="auto"/>
      </w:pPr>
      <w:r>
        <w:separator/>
      </w:r>
    </w:p>
  </w:footnote>
  <w:footnote w:type="continuationSeparator" w:id="0">
    <w:p w:rsidR="0022317D" w:rsidRDefault="0022317D" w:rsidP="0091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6974083"/>
      <w:docPartObj>
        <w:docPartGallery w:val="Page Numbers (Top of Page)"/>
        <w:docPartUnique/>
      </w:docPartObj>
    </w:sdtPr>
    <w:sdtEndPr/>
    <w:sdtContent>
      <w:p w:rsidR="004E25DA" w:rsidRDefault="004E25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699">
          <w:rPr>
            <w:noProof/>
          </w:rPr>
          <w:t>2</w:t>
        </w:r>
        <w:r>
          <w:fldChar w:fldCharType="end"/>
        </w:r>
      </w:p>
    </w:sdtContent>
  </w:sdt>
  <w:p w:rsidR="004E25DA" w:rsidRDefault="004E25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99B"/>
    <w:rsid w:val="000E7BB3"/>
    <w:rsid w:val="0022317D"/>
    <w:rsid w:val="003E7258"/>
    <w:rsid w:val="004E25DA"/>
    <w:rsid w:val="004F6BEE"/>
    <w:rsid w:val="006B2699"/>
    <w:rsid w:val="0091599B"/>
    <w:rsid w:val="00B15BAC"/>
    <w:rsid w:val="00D1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207E96"/>
  <w15:chartTrackingRefBased/>
  <w15:docId w15:val="{25A62C36-1635-4008-8CD1-1EE33C87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599B"/>
  </w:style>
  <w:style w:type="paragraph" w:styleId="a6">
    <w:name w:val="footer"/>
    <w:basedOn w:val="a"/>
    <w:link w:val="a7"/>
    <w:uiPriority w:val="99"/>
    <w:unhideWhenUsed/>
    <w:rsid w:val="0091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599B"/>
  </w:style>
  <w:style w:type="paragraph" w:styleId="a8">
    <w:name w:val="Balloon Text"/>
    <w:basedOn w:val="a"/>
    <w:link w:val="a9"/>
    <w:uiPriority w:val="99"/>
    <w:semiHidden/>
    <w:unhideWhenUsed/>
    <w:rsid w:val="009159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59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FA1DF-A794-4FE6-8A35-E41413456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sivokoz</cp:lastModifiedBy>
  <cp:revision>2</cp:revision>
  <cp:lastPrinted>2022-10-03T05:23:00Z</cp:lastPrinted>
  <dcterms:created xsi:type="dcterms:W3CDTF">2024-04-11T06:34:00Z</dcterms:created>
  <dcterms:modified xsi:type="dcterms:W3CDTF">2024-04-11T06:34:00Z</dcterms:modified>
</cp:coreProperties>
</file>